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2BE" w:rsidRDefault="003D02BE" w:rsidP="00973169">
      <w:pPr>
        <w:ind w:firstLine="426"/>
        <w:jc w:val="both"/>
        <w:rPr>
          <w:b/>
          <w:sz w:val="26"/>
          <w:szCs w:val="26"/>
        </w:rPr>
      </w:pPr>
      <w:r>
        <w:rPr>
          <w:b/>
          <w:sz w:val="26"/>
          <w:szCs w:val="26"/>
        </w:rPr>
        <w:t>I. Tự đánh giá</w:t>
      </w:r>
    </w:p>
    <w:p w:rsidR="00973169" w:rsidRPr="00D86436" w:rsidRDefault="00D52072" w:rsidP="00973169">
      <w:pPr>
        <w:ind w:firstLine="426"/>
        <w:jc w:val="both"/>
        <w:rPr>
          <w:b/>
          <w:sz w:val="26"/>
          <w:szCs w:val="26"/>
          <w:lang w:val="vi-VN"/>
        </w:rPr>
      </w:pPr>
      <w:r>
        <w:rPr>
          <w:b/>
          <w:sz w:val="26"/>
          <w:szCs w:val="26"/>
        </w:rPr>
        <w:t xml:space="preserve">1. </w:t>
      </w:r>
      <w:r w:rsidR="00973169" w:rsidRPr="00D86436">
        <w:rPr>
          <w:b/>
          <w:sz w:val="26"/>
          <w:szCs w:val="26"/>
          <w:lang w:val="vi-VN"/>
        </w:rPr>
        <w:t>Tổng hợp kết quả tự kiểm định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
        <w:gridCol w:w="3276"/>
        <w:gridCol w:w="4308"/>
        <w:gridCol w:w="767"/>
        <w:gridCol w:w="852"/>
      </w:tblGrid>
      <w:tr w:rsidR="00D52072" w:rsidRPr="006E53DF" w:rsidTr="00F63987">
        <w:trPr>
          <w:trHeight w:val="20"/>
          <w:tblHeader/>
        </w:trPr>
        <w:tc>
          <w:tcPr>
            <w:tcW w:w="0" w:type="auto"/>
            <w:vMerge w:val="restart"/>
            <w:shd w:val="clear" w:color="auto" w:fill="auto"/>
            <w:noWrap/>
            <w:vAlign w:val="center"/>
          </w:tcPr>
          <w:p w:rsidR="00973169" w:rsidRPr="006E53DF" w:rsidRDefault="00973169" w:rsidP="00F63987">
            <w:pPr>
              <w:spacing w:before="60" w:after="60"/>
              <w:jc w:val="center"/>
              <w:rPr>
                <w:b/>
                <w:sz w:val="26"/>
                <w:szCs w:val="26"/>
              </w:rPr>
            </w:pPr>
            <w:r w:rsidRPr="006E53DF">
              <w:rPr>
                <w:b/>
                <w:bCs/>
                <w:sz w:val="26"/>
                <w:szCs w:val="26"/>
              </w:rPr>
              <w:t>STT</w:t>
            </w:r>
          </w:p>
          <w:p w:rsidR="00973169" w:rsidRPr="006E53DF" w:rsidRDefault="00973169" w:rsidP="00F63987">
            <w:pPr>
              <w:spacing w:before="60" w:after="60"/>
              <w:jc w:val="center"/>
              <w:rPr>
                <w:b/>
                <w:sz w:val="26"/>
                <w:szCs w:val="26"/>
              </w:rPr>
            </w:pPr>
            <w:r w:rsidRPr="006E53DF">
              <w:rPr>
                <w:sz w:val="26"/>
                <w:szCs w:val="26"/>
              </w:rPr>
              <w:t> </w:t>
            </w:r>
          </w:p>
        </w:tc>
        <w:tc>
          <w:tcPr>
            <w:tcW w:w="0" w:type="auto"/>
            <w:vMerge w:val="restart"/>
            <w:shd w:val="clear" w:color="auto" w:fill="auto"/>
            <w:vAlign w:val="center"/>
          </w:tcPr>
          <w:p w:rsidR="00973169" w:rsidRPr="006E53DF" w:rsidRDefault="00973169" w:rsidP="00F63987">
            <w:pPr>
              <w:spacing w:before="60" w:after="60"/>
              <w:jc w:val="center"/>
              <w:rPr>
                <w:b/>
                <w:bCs/>
                <w:sz w:val="26"/>
                <w:szCs w:val="26"/>
              </w:rPr>
            </w:pPr>
            <w:r w:rsidRPr="006E53DF">
              <w:rPr>
                <w:b/>
                <w:bCs/>
                <w:sz w:val="26"/>
                <w:szCs w:val="26"/>
              </w:rPr>
              <w:t>Tiêu chí, tiêu chuẩn, nội hàm</w:t>
            </w:r>
          </w:p>
          <w:p w:rsidR="00973169" w:rsidRPr="006E53DF" w:rsidRDefault="00973169" w:rsidP="00F63987">
            <w:pPr>
              <w:spacing w:before="60" w:after="60"/>
              <w:jc w:val="center"/>
              <w:rPr>
                <w:b/>
                <w:bCs/>
                <w:sz w:val="26"/>
                <w:szCs w:val="26"/>
              </w:rPr>
            </w:pPr>
            <w:r w:rsidRPr="006E53DF">
              <w:rPr>
                <w:b/>
                <w:bCs/>
                <w:sz w:val="26"/>
                <w:szCs w:val="26"/>
              </w:rPr>
              <w:t xml:space="preserve"> (</w:t>
            </w:r>
            <w:r w:rsidRPr="006E53DF">
              <w:rPr>
                <w:b/>
                <w:bCs/>
                <w:i/>
                <w:sz w:val="26"/>
                <w:szCs w:val="26"/>
              </w:rPr>
              <w:t>ghi đầy đủ nội dung tiêu chí, tiêu chuẩn, nội hàm</w:t>
            </w:r>
            <w:r w:rsidRPr="006E53DF">
              <w:rPr>
                <w:b/>
                <w:bCs/>
                <w:sz w:val="26"/>
                <w:szCs w:val="26"/>
              </w:rPr>
              <w:t>)</w:t>
            </w:r>
          </w:p>
        </w:tc>
        <w:tc>
          <w:tcPr>
            <w:tcW w:w="0" w:type="auto"/>
            <w:vMerge w:val="restart"/>
            <w:vAlign w:val="center"/>
          </w:tcPr>
          <w:p w:rsidR="00973169" w:rsidRDefault="00973169" w:rsidP="00F63987">
            <w:pPr>
              <w:spacing w:before="60" w:after="60"/>
              <w:jc w:val="center"/>
              <w:rPr>
                <w:b/>
                <w:bCs/>
                <w:sz w:val="26"/>
                <w:szCs w:val="26"/>
              </w:rPr>
            </w:pPr>
            <w:r w:rsidRPr="00F414CB">
              <w:rPr>
                <w:b/>
                <w:bCs/>
                <w:sz w:val="26"/>
                <w:szCs w:val="26"/>
                <w:lang w:val="pt-BR"/>
              </w:rPr>
              <w:t xml:space="preserve">Chức năng, nhiệm vụ có liên quan tới </w:t>
            </w:r>
            <w:r>
              <w:rPr>
                <w:b/>
                <w:bCs/>
                <w:sz w:val="26"/>
                <w:szCs w:val="26"/>
                <w:lang w:val="pt-BR"/>
              </w:rPr>
              <w:t>tiêu chuẩn</w:t>
            </w:r>
          </w:p>
        </w:tc>
        <w:tc>
          <w:tcPr>
            <w:tcW w:w="0" w:type="auto"/>
            <w:gridSpan w:val="2"/>
            <w:shd w:val="clear" w:color="auto" w:fill="auto"/>
            <w:vAlign w:val="center"/>
          </w:tcPr>
          <w:p w:rsidR="00973169" w:rsidRDefault="00973169" w:rsidP="00F63987">
            <w:pPr>
              <w:widowControl w:val="0"/>
              <w:autoSpaceDE w:val="0"/>
              <w:autoSpaceDN w:val="0"/>
              <w:spacing w:before="60" w:after="60"/>
              <w:jc w:val="center"/>
              <w:rPr>
                <w:b/>
                <w:sz w:val="26"/>
                <w:lang w:val="pt-BR"/>
              </w:rPr>
            </w:pPr>
            <w:r w:rsidRPr="00F414CB">
              <w:rPr>
                <w:b/>
                <w:sz w:val="26"/>
                <w:lang w:val="pt-BR"/>
              </w:rPr>
              <w:t xml:space="preserve">Đơn vị </w:t>
            </w:r>
            <w:r>
              <w:rPr>
                <w:b/>
                <w:sz w:val="26"/>
                <w:lang w:val="pt-BR"/>
              </w:rPr>
              <w:t>TĐG</w:t>
            </w:r>
          </w:p>
          <w:p w:rsidR="00973169" w:rsidRDefault="00973169" w:rsidP="00F63987">
            <w:pPr>
              <w:widowControl w:val="0"/>
              <w:autoSpaceDE w:val="0"/>
              <w:autoSpaceDN w:val="0"/>
              <w:spacing w:before="60" w:after="60"/>
              <w:jc w:val="center"/>
              <w:rPr>
                <w:b/>
                <w:sz w:val="26"/>
                <w:lang w:val="pt-BR"/>
              </w:rPr>
            </w:pPr>
            <w:r>
              <w:rPr>
                <w:b/>
                <w:sz w:val="26"/>
                <w:lang w:val="pt-BR"/>
              </w:rPr>
              <w:t>hoàn thành</w:t>
            </w:r>
          </w:p>
          <w:p w:rsidR="00973169" w:rsidRDefault="00973169" w:rsidP="00F63987">
            <w:pPr>
              <w:widowControl w:val="0"/>
              <w:autoSpaceDE w:val="0"/>
              <w:autoSpaceDN w:val="0"/>
              <w:spacing w:before="60" w:after="60"/>
              <w:jc w:val="center"/>
              <w:rPr>
                <w:b/>
                <w:sz w:val="26"/>
                <w:lang w:val="pt-BR"/>
              </w:rPr>
            </w:pPr>
            <w:r>
              <w:rPr>
                <w:b/>
                <w:sz w:val="26"/>
                <w:lang w:val="pt-BR"/>
              </w:rPr>
              <w:t>chức năng,</w:t>
            </w:r>
          </w:p>
          <w:p w:rsidR="00973169" w:rsidRPr="00F414CB" w:rsidRDefault="00973169" w:rsidP="00F63987">
            <w:pPr>
              <w:widowControl w:val="0"/>
              <w:autoSpaceDE w:val="0"/>
              <w:autoSpaceDN w:val="0"/>
              <w:spacing w:before="60" w:after="60"/>
              <w:jc w:val="center"/>
              <w:rPr>
                <w:b/>
                <w:sz w:val="26"/>
                <w:lang w:val="pt-BR"/>
              </w:rPr>
            </w:pPr>
            <w:r w:rsidRPr="00F414CB">
              <w:rPr>
                <w:b/>
                <w:sz w:val="26"/>
                <w:lang w:val="pt-BR"/>
              </w:rPr>
              <w:t>nhiệm vụ</w:t>
            </w:r>
          </w:p>
        </w:tc>
      </w:tr>
      <w:tr w:rsidR="00D52072" w:rsidRPr="006E53DF" w:rsidTr="00F63987">
        <w:trPr>
          <w:trHeight w:val="20"/>
        </w:trPr>
        <w:tc>
          <w:tcPr>
            <w:tcW w:w="0" w:type="auto"/>
            <w:vMerge/>
            <w:shd w:val="clear" w:color="auto" w:fill="auto"/>
            <w:noWrap/>
            <w:vAlign w:val="center"/>
          </w:tcPr>
          <w:p w:rsidR="00973169" w:rsidRPr="006E53DF" w:rsidRDefault="00973169" w:rsidP="00F63987">
            <w:pPr>
              <w:spacing w:before="60" w:after="60"/>
              <w:jc w:val="center"/>
              <w:rPr>
                <w:sz w:val="26"/>
                <w:szCs w:val="26"/>
              </w:rPr>
            </w:pPr>
          </w:p>
        </w:tc>
        <w:tc>
          <w:tcPr>
            <w:tcW w:w="0" w:type="auto"/>
            <w:vMerge/>
            <w:shd w:val="clear" w:color="auto" w:fill="auto"/>
            <w:vAlign w:val="center"/>
          </w:tcPr>
          <w:p w:rsidR="00973169" w:rsidRPr="006E53DF" w:rsidRDefault="00973169" w:rsidP="00F63987">
            <w:pPr>
              <w:spacing w:before="60" w:after="60"/>
              <w:rPr>
                <w:b/>
                <w:bCs/>
                <w:sz w:val="26"/>
                <w:szCs w:val="26"/>
              </w:rPr>
            </w:pPr>
          </w:p>
        </w:tc>
        <w:tc>
          <w:tcPr>
            <w:tcW w:w="0" w:type="auto"/>
            <w:vMerge/>
            <w:vAlign w:val="center"/>
          </w:tcPr>
          <w:p w:rsidR="00973169" w:rsidRPr="006E53DF" w:rsidRDefault="00973169" w:rsidP="00F63987">
            <w:pPr>
              <w:spacing w:before="60" w:after="60"/>
              <w:jc w:val="center"/>
              <w:rPr>
                <w:b/>
                <w:bCs/>
                <w:sz w:val="26"/>
                <w:szCs w:val="26"/>
              </w:rPr>
            </w:pPr>
          </w:p>
        </w:tc>
        <w:tc>
          <w:tcPr>
            <w:tcW w:w="0" w:type="auto"/>
            <w:shd w:val="clear" w:color="auto" w:fill="auto"/>
            <w:vAlign w:val="center"/>
          </w:tcPr>
          <w:p w:rsidR="00973169" w:rsidRDefault="00973169" w:rsidP="00F63987">
            <w:pPr>
              <w:widowControl w:val="0"/>
              <w:autoSpaceDE w:val="0"/>
              <w:autoSpaceDN w:val="0"/>
              <w:spacing w:before="60" w:after="60"/>
              <w:jc w:val="center"/>
              <w:rPr>
                <w:b/>
                <w:sz w:val="22"/>
                <w:szCs w:val="22"/>
                <w:lang w:val="pt-BR"/>
              </w:rPr>
            </w:pPr>
            <w:r>
              <w:rPr>
                <w:b/>
                <w:sz w:val="22"/>
                <w:szCs w:val="22"/>
                <w:lang w:val="pt-BR"/>
              </w:rPr>
              <w:t>Hoàn</w:t>
            </w:r>
          </w:p>
          <w:p w:rsidR="00973169" w:rsidRPr="00F414CB" w:rsidRDefault="00973169" w:rsidP="00F63987">
            <w:pPr>
              <w:widowControl w:val="0"/>
              <w:autoSpaceDE w:val="0"/>
              <w:autoSpaceDN w:val="0"/>
              <w:spacing w:before="60" w:after="60"/>
              <w:jc w:val="center"/>
              <w:rPr>
                <w:b/>
                <w:sz w:val="22"/>
                <w:szCs w:val="22"/>
                <w:lang w:val="pt-BR"/>
              </w:rPr>
            </w:pPr>
            <w:r w:rsidRPr="00F414CB">
              <w:rPr>
                <w:b/>
                <w:sz w:val="22"/>
                <w:szCs w:val="22"/>
                <w:lang w:val="pt-BR"/>
              </w:rPr>
              <w:t>thành</w:t>
            </w:r>
          </w:p>
        </w:tc>
        <w:tc>
          <w:tcPr>
            <w:tcW w:w="0" w:type="auto"/>
            <w:shd w:val="clear" w:color="auto" w:fill="auto"/>
            <w:vAlign w:val="center"/>
          </w:tcPr>
          <w:p w:rsidR="00973169" w:rsidRDefault="00973169" w:rsidP="00F63987">
            <w:pPr>
              <w:widowControl w:val="0"/>
              <w:autoSpaceDE w:val="0"/>
              <w:autoSpaceDN w:val="0"/>
              <w:spacing w:before="60" w:after="60"/>
              <w:jc w:val="center"/>
              <w:rPr>
                <w:b/>
                <w:sz w:val="22"/>
                <w:szCs w:val="22"/>
                <w:lang w:val="pt-BR"/>
              </w:rPr>
            </w:pPr>
            <w:r>
              <w:rPr>
                <w:b/>
                <w:sz w:val="22"/>
                <w:szCs w:val="22"/>
                <w:lang w:val="pt-BR"/>
              </w:rPr>
              <w:t>Không</w:t>
            </w:r>
          </w:p>
          <w:p w:rsidR="00973169" w:rsidRDefault="00973169" w:rsidP="00F63987">
            <w:pPr>
              <w:widowControl w:val="0"/>
              <w:autoSpaceDE w:val="0"/>
              <w:autoSpaceDN w:val="0"/>
              <w:spacing w:before="60" w:after="60"/>
              <w:jc w:val="center"/>
              <w:rPr>
                <w:b/>
                <w:sz w:val="22"/>
                <w:szCs w:val="22"/>
                <w:lang w:val="pt-BR"/>
              </w:rPr>
            </w:pPr>
            <w:r>
              <w:rPr>
                <w:b/>
                <w:sz w:val="22"/>
                <w:szCs w:val="22"/>
                <w:lang w:val="pt-BR"/>
              </w:rPr>
              <w:t>hoàn</w:t>
            </w:r>
          </w:p>
          <w:p w:rsidR="00973169" w:rsidRPr="00F414CB" w:rsidRDefault="00973169" w:rsidP="00F63987">
            <w:pPr>
              <w:widowControl w:val="0"/>
              <w:autoSpaceDE w:val="0"/>
              <w:autoSpaceDN w:val="0"/>
              <w:spacing w:before="60" w:after="60"/>
              <w:jc w:val="center"/>
              <w:rPr>
                <w:b/>
                <w:sz w:val="22"/>
                <w:szCs w:val="22"/>
                <w:lang w:val="pt-BR"/>
              </w:rPr>
            </w:pPr>
            <w:r w:rsidRPr="00F414CB">
              <w:rPr>
                <w:b/>
                <w:sz w:val="22"/>
                <w:szCs w:val="22"/>
                <w:lang w:val="pt-BR"/>
              </w:rPr>
              <w:t>thành</w:t>
            </w:r>
          </w:p>
        </w:tc>
      </w:tr>
      <w:tr w:rsidR="00D52072" w:rsidRPr="006E53DF" w:rsidTr="00F63987">
        <w:trPr>
          <w:trHeight w:val="20"/>
        </w:trPr>
        <w:tc>
          <w:tcPr>
            <w:tcW w:w="0" w:type="auto"/>
            <w:shd w:val="clear" w:color="auto" w:fill="auto"/>
            <w:noWrap/>
            <w:vAlign w:val="center"/>
          </w:tcPr>
          <w:p w:rsidR="00973169" w:rsidRPr="006E53DF" w:rsidRDefault="00973169" w:rsidP="00F63987">
            <w:pPr>
              <w:spacing w:before="60" w:after="60"/>
              <w:jc w:val="center"/>
              <w:rPr>
                <w:b/>
                <w:sz w:val="26"/>
                <w:szCs w:val="26"/>
              </w:rPr>
            </w:pPr>
            <w:r w:rsidRPr="006E53DF">
              <w:rPr>
                <w:b/>
                <w:sz w:val="26"/>
                <w:szCs w:val="26"/>
              </w:rPr>
              <w:t>1</w:t>
            </w:r>
          </w:p>
        </w:tc>
        <w:tc>
          <w:tcPr>
            <w:tcW w:w="0" w:type="auto"/>
            <w:shd w:val="clear" w:color="auto" w:fill="auto"/>
            <w:vAlign w:val="center"/>
          </w:tcPr>
          <w:p w:rsidR="00973169" w:rsidRPr="006E53DF" w:rsidRDefault="00973169" w:rsidP="00D52072">
            <w:pPr>
              <w:spacing w:before="60" w:after="60"/>
              <w:jc w:val="both"/>
              <w:rPr>
                <w:b/>
                <w:bCs/>
                <w:sz w:val="26"/>
                <w:szCs w:val="26"/>
              </w:rPr>
            </w:pPr>
            <w:r w:rsidRPr="004E3FC2">
              <w:rPr>
                <w:b/>
                <w:bCs/>
              </w:rPr>
              <w:t>Tiêu chí 9 - Giám sát, đánh giá chất lượng</w:t>
            </w:r>
          </w:p>
        </w:tc>
        <w:tc>
          <w:tcPr>
            <w:tcW w:w="0" w:type="auto"/>
            <w:vAlign w:val="center"/>
          </w:tcPr>
          <w:p w:rsidR="00973169" w:rsidRDefault="00973169" w:rsidP="00F63987">
            <w:pPr>
              <w:spacing w:before="60" w:after="60"/>
              <w:jc w:val="center"/>
              <w:rPr>
                <w:b/>
                <w:bCs/>
                <w:sz w:val="26"/>
                <w:szCs w:val="26"/>
              </w:rPr>
            </w:pPr>
          </w:p>
        </w:tc>
        <w:tc>
          <w:tcPr>
            <w:tcW w:w="0" w:type="auto"/>
            <w:shd w:val="clear" w:color="auto" w:fill="auto"/>
            <w:vAlign w:val="center"/>
          </w:tcPr>
          <w:p w:rsidR="00973169" w:rsidRPr="006E53DF" w:rsidRDefault="00973169" w:rsidP="00F63987">
            <w:pPr>
              <w:spacing w:before="60" w:after="60"/>
              <w:jc w:val="center"/>
              <w:rPr>
                <w:b/>
                <w:bCs/>
                <w:sz w:val="26"/>
                <w:szCs w:val="26"/>
              </w:rPr>
            </w:pPr>
          </w:p>
        </w:tc>
        <w:tc>
          <w:tcPr>
            <w:tcW w:w="0" w:type="auto"/>
            <w:shd w:val="clear" w:color="auto" w:fill="auto"/>
            <w:vAlign w:val="center"/>
          </w:tcPr>
          <w:p w:rsidR="00973169" w:rsidRPr="006E53DF" w:rsidRDefault="00973169" w:rsidP="00F63987">
            <w:pPr>
              <w:spacing w:before="60" w:after="60"/>
              <w:jc w:val="center"/>
              <w:rPr>
                <w:b/>
                <w:bCs/>
                <w:sz w:val="26"/>
                <w:szCs w:val="26"/>
              </w:rPr>
            </w:pPr>
          </w:p>
        </w:tc>
      </w:tr>
      <w:tr w:rsidR="00D52072" w:rsidRPr="006E53DF" w:rsidTr="00F63987">
        <w:trPr>
          <w:trHeight w:val="20"/>
        </w:trPr>
        <w:tc>
          <w:tcPr>
            <w:tcW w:w="0" w:type="auto"/>
            <w:shd w:val="clear" w:color="auto" w:fill="auto"/>
            <w:noWrap/>
            <w:vAlign w:val="center"/>
          </w:tcPr>
          <w:p w:rsidR="00973169" w:rsidRPr="006E53DF" w:rsidRDefault="00973169" w:rsidP="00F63987">
            <w:pPr>
              <w:spacing w:before="60" w:after="60"/>
              <w:jc w:val="center"/>
              <w:rPr>
                <w:b/>
                <w:sz w:val="26"/>
                <w:szCs w:val="26"/>
              </w:rPr>
            </w:pPr>
          </w:p>
        </w:tc>
        <w:tc>
          <w:tcPr>
            <w:tcW w:w="0" w:type="auto"/>
            <w:shd w:val="clear" w:color="auto" w:fill="auto"/>
            <w:vAlign w:val="center"/>
          </w:tcPr>
          <w:p w:rsidR="00973169" w:rsidRPr="004E3FC2" w:rsidRDefault="00973169" w:rsidP="00D52072">
            <w:pPr>
              <w:spacing w:before="60" w:after="60"/>
              <w:jc w:val="both"/>
              <w:rPr>
                <w:b/>
                <w:bCs/>
              </w:rPr>
            </w:pPr>
            <w:r w:rsidRPr="004E3FC2">
              <w:rPr>
                <w:b/>
                <w:bCs/>
              </w:rPr>
              <w:t>Tiêu chuẩn 4</w:t>
            </w:r>
            <w:r w:rsidRPr="004E3FC2">
              <w:t xml:space="preserve">: </w:t>
            </w:r>
            <w:r w:rsidRPr="00973169">
              <w:t>Trường thực hiện hoạt động tự đánh giá chất lượng và kiểm định chất lượng theo quy định</w:t>
            </w:r>
          </w:p>
        </w:tc>
        <w:tc>
          <w:tcPr>
            <w:tcW w:w="0" w:type="auto"/>
            <w:vAlign w:val="center"/>
          </w:tcPr>
          <w:p w:rsidR="00973169" w:rsidRPr="00973169" w:rsidRDefault="00973169" w:rsidP="00973169">
            <w:pPr>
              <w:spacing w:before="60" w:after="60"/>
              <w:jc w:val="both"/>
              <w:rPr>
                <w:bCs/>
                <w:sz w:val="26"/>
                <w:szCs w:val="26"/>
              </w:rPr>
            </w:pPr>
            <w:r>
              <w:rPr>
                <w:bCs/>
                <w:sz w:val="26"/>
                <w:szCs w:val="26"/>
              </w:rPr>
              <w:t xml:space="preserve">- </w:t>
            </w:r>
            <w:r w:rsidRPr="00973169">
              <w:rPr>
                <w:bCs/>
                <w:sz w:val="26"/>
                <w:szCs w:val="26"/>
              </w:rPr>
              <w:t>Trường đã thực hiện công tác tự đánh giá theo quy định</w:t>
            </w:r>
            <w:r w:rsidR="00D52072">
              <w:rPr>
                <w:bCs/>
                <w:sz w:val="26"/>
                <w:szCs w:val="26"/>
              </w:rPr>
              <w:t xml:space="preserve"> (thành lập quyết định, xây dựng kế hoạch và tổ chức thực hiện)</w:t>
            </w:r>
            <w:r w:rsidRPr="00973169">
              <w:rPr>
                <w:bCs/>
                <w:sz w:val="26"/>
                <w:szCs w:val="26"/>
              </w:rPr>
              <w:t>.</w:t>
            </w:r>
          </w:p>
          <w:p w:rsidR="00973169" w:rsidRDefault="00973169" w:rsidP="00D52072">
            <w:pPr>
              <w:spacing w:before="60" w:after="60"/>
              <w:jc w:val="both"/>
              <w:rPr>
                <w:b/>
                <w:bCs/>
                <w:sz w:val="26"/>
                <w:szCs w:val="26"/>
              </w:rPr>
            </w:pPr>
            <w:r>
              <w:rPr>
                <w:bCs/>
                <w:sz w:val="26"/>
                <w:szCs w:val="26"/>
              </w:rPr>
              <w:t xml:space="preserve">- </w:t>
            </w:r>
            <w:r w:rsidRPr="00973169">
              <w:rPr>
                <w:bCs/>
                <w:sz w:val="26"/>
                <w:szCs w:val="26"/>
              </w:rPr>
              <w:t xml:space="preserve">Tổ Thanh tra – Pháp chế đã thực hiện </w:t>
            </w:r>
            <w:r w:rsidRPr="00973169">
              <w:rPr>
                <w:bCs/>
                <w:sz w:val="26"/>
                <w:szCs w:val="26"/>
              </w:rPr>
              <w:t>công tác tự đánh giá theo quy định</w:t>
            </w:r>
            <w:r w:rsidR="00D52072">
              <w:rPr>
                <w:bCs/>
                <w:sz w:val="26"/>
                <w:szCs w:val="26"/>
              </w:rPr>
              <w:t xml:space="preserve"> (</w:t>
            </w:r>
            <w:r w:rsidR="00D52072">
              <w:rPr>
                <w:bCs/>
                <w:sz w:val="26"/>
                <w:szCs w:val="26"/>
              </w:rPr>
              <w:t>triển khai thực hiện kế</w:t>
            </w:r>
            <w:r w:rsidR="00D52072">
              <w:rPr>
                <w:bCs/>
                <w:sz w:val="26"/>
                <w:szCs w:val="26"/>
              </w:rPr>
              <w:t xml:space="preserve"> hoạch của Nhà trường và xây dựng kế hoạch thực hiện của đơn vị) </w:t>
            </w:r>
          </w:p>
        </w:tc>
        <w:tc>
          <w:tcPr>
            <w:tcW w:w="0" w:type="auto"/>
            <w:shd w:val="clear" w:color="auto" w:fill="auto"/>
            <w:vAlign w:val="center"/>
          </w:tcPr>
          <w:p w:rsidR="00973169" w:rsidRPr="006E53DF" w:rsidRDefault="00973169" w:rsidP="00F63987">
            <w:pPr>
              <w:spacing w:before="60" w:after="60"/>
              <w:jc w:val="center"/>
              <w:rPr>
                <w:b/>
                <w:bCs/>
                <w:sz w:val="26"/>
                <w:szCs w:val="26"/>
              </w:rPr>
            </w:pPr>
            <w:r>
              <w:rPr>
                <w:b/>
                <w:bCs/>
                <w:sz w:val="26"/>
                <w:szCs w:val="26"/>
              </w:rPr>
              <w:t>x</w:t>
            </w:r>
          </w:p>
        </w:tc>
        <w:tc>
          <w:tcPr>
            <w:tcW w:w="0" w:type="auto"/>
            <w:shd w:val="clear" w:color="auto" w:fill="auto"/>
            <w:vAlign w:val="center"/>
          </w:tcPr>
          <w:p w:rsidR="00973169" w:rsidRPr="006E53DF" w:rsidRDefault="00973169" w:rsidP="00F63987">
            <w:pPr>
              <w:spacing w:before="60" w:after="60"/>
              <w:jc w:val="center"/>
              <w:rPr>
                <w:b/>
                <w:bCs/>
                <w:sz w:val="26"/>
                <w:szCs w:val="26"/>
              </w:rPr>
            </w:pPr>
          </w:p>
        </w:tc>
      </w:tr>
    </w:tbl>
    <w:p w:rsidR="00D52072" w:rsidRDefault="00D52072" w:rsidP="00D52072">
      <w:pPr>
        <w:widowControl w:val="0"/>
        <w:autoSpaceDE w:val="0"/>
        <w:autoSpaceDN w:val="0"/>
        <w:ind w:firstLine="426"/>
        <w:jc w:val="both"/>
        <w:rPr>
          <w:b/>
          <w:sz w:val="26"/>
          <w:szCs w:val="26"/>
          <w:lang w:val="pt-BR"/>
        </w:rPr>
      </w:pPr>
    </w:p>
    <w:p w:rsidR="00D52072" w:rsidRDefault="00D52072" w:rsidP="00D52072">
      <w:pPr>
        <w:ind w:firstLine="426"/>
        <w:jc w:val="both"/>
        <w:rPr>
          <w:b/>
          <w:sz w:val="26"/>
          <w:szCs w:val="26"/>
          <w:lang w:val="pt-BR"/>
        </w:rPr>
      </w:pPr>
      <w:r w:rsidRPr="00F414CB">
        <w:rPr>
          <w:b/>
          <w:sz w:val="26"/>
          <w:szCs w:val="26"/>
          <w:lang w:val="pt-BR"/>
        </w:rPr>
        <w:t>2. Tự đánh giá chức năng, nhiệm vụ theo từng chỉ số có liên quan</w:t>
      </w:r>
    </w:p>
    <w:p w:rsidR="00ED7D59" w:rsidRPr="00D86436" w:rsidRDefault="00ED7D59" w:rsidP="00ED7D59">
      <w:pPr>
        <w:widowControl w:val="0"/>
        <w:ind w:firstLine="700"/>
        <w:jc w:val="both"/>
        <w:rPr>
          <w:b/>
          <w:bCs/>
          <w:lang w:val="pt-BR"/>
        </w:rPr>
      </w:pPr>
      <w:r>
        <w:rPr>
          <w:b/>
          <w:sz w:val="26"/>
          <w:szCs w:val="26"/>
          <w:lang w:val="pt-BR"/>
        </w:rPr>
        <w:t>2.1. P</w:t>
      </w:r>
      <w:r w:rsidRPr="00D86436">
        <w:rPr>
          <w:b/>
          <w:bCs/>
          <w:lang w:val="pt-BR"/>
        </w:rPr>
        <w:t>hiếu mô tả chỉ số, tiêu chuẩn</w:t>
      </w:r>
    </w:p>
    <w:p w:rsidR="00D52072" w:rsidRDefault="00D52072" w:rsidP="00D52072">
      <w:pPr>
        <w:widowControl w:val="0"/>
        <w:autoSpaceDE w:val="0"/>
        <w:autoSpaceDN w:val="0"/>
        <w:ind w:firstLine="426"/>
        <w:jc w:val="both"/>
        <w:rPr>
          <w:b/>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1"/>
        <w:gridCol w:w="6240"/>
        <w:gridCol w:w="870"/>
      </w:tblGrid>
      <w:tr w:rsidR="00D52072" w:rsidRPr="00805511" w:rsidTr="00F63987">
        <w:trPr>
          <w:trHeight w:val="20"/>
        </w:trPr>
        <w:tc>
          <w:tcPr>
            <w:tcW w:w="0" w:type="auto"/>
            <w:hideMark/>
          </w:tcPr>
          <w:p w:rsidR="00D52072" w:rsidRPr="00D52072" w:rsidRDefault="00D52072" w:rsidP="00F63987">
            <w:pPr>
              <w:jc w:val="center"/>
              <w:rPr>
                <w:b/>
                <w:i/>
                <w:iCs/>
                <w:lang w:val="pt-BR"/>
              </w:rPr>
            </w:pPr>
            <w:r w:rsidRPr="00D52072">
              <w:rPr>
                <w:b/>
                <w:bCs/>
                <w:lang w:val="pt-BR"/>
              </w:rPr>
              <w:t xml:space="preserve">Tiêu chí, tiêu chuẩn, chỉ số </w:t>
            </w:r>
          </w:p>
        </w:tc>
        <w:tc>
          <w:tcPr>
            <w:tcW w:w="0" w:type="auto"/>
            <w:hideMark/>
          </w:tcPr>
          <w:p w:rsidR="00D52072" w:rsidRPr="00805511" w:rsidRDefault="00D52072" w:rsidP="00F63987">
            <w:pPr>
              <w:jc w:val="center"/>
              <w:rPr>
                <w:b/>
              </w:rPr>
            </w:pPr>
            <w:r w:rsidRPr="00805511">
              <w:rPr>
                <w:b/>
              </w:rPr>
              <w:t>Mô tả</w:t>
            </w:r>
          </w:p>
        </w:tc>
        <w:tc>
          <w:tcPr>
            <w:tcW w:w="0" w:type="auto"/>
            <w:hideMark/>
          </w:tcPr>
          <w:p w:rsidR="00D52072" w:rsidRDefault="00D52072" w:rsidP="00F63987">
            <w:pPr>
              <w:jc w:val="center"/>
              <w:rPr>
                <w:b/>
              </w:rPr>
            </w:pPr>
            <w:r>
              <w:rPr>
                <w:b/>
              </w:rPr>
              <w:t>Đánh</w:t>
            </w:r>
          </w:p>
          <w:p w:rsidR="00D52072" w:rsidRPr="00805511" w:rsidRDefault="00D52072" w:rsidP="00F63987">
            <w:pPr>
              <w:jc w:val="center"/>
              <w:rPr>
                <w:b/>
              </w:rPr>
            </w:pPr>
            <w:r w:rsidRPr="00805511">
              <w:rPr>
                <w:b/>
              </w:rPr>
              <w:t>Giá</w:t>
            </w:r>
          </w:p>
        </w:tc>
      </w:tr>
      <w:tr w:rsidR="00D52072" w:rsidRPr="00805511" w:rsidTr="00F63987">
        <w:trPr>
          <w:trHeight w:val="20"/>
        </w:trPr>
        <w:tc>
          <w:tcPr>
            <w:tcW w:w="0" w:type="auto"/>
            <w:gridSpan w:val="2"/>
          </w:tcPr>
          <w:p w:rsidR="00D52072" w:rsidRPr="00805511" w:rsidRDefault="00D52072" w:rsidP="00F63987">
            <w:pPr>
              <w:jc w:val="center"/>
              <w:rPr>
                <w:b/>
              </w:rPr>
            </w:pPr>
            <w:r w:rsidRPr="004E3FC2">
              <w:rPr>
                <w:b/>
                <w:bCs/>
              </w:rPr>
              <w:t>Tiêu chí 9 - Giám sát, đánh giá chất lượng</w:t>
            </w:r>
          </w:p>
        </w:tc>
        <w:tc>
          <w:tcPr>
            <w:tcW w:w="0" w:type="auto"/>
          </w:tcPr>
          <w:p w:rsidR="00D52072" w:rsidRDefault="00D52072" w:rsidP="00F63987">
            <w:pPr>
              <w:jc w:val="center"/>
              <w:rPr>
                <w:b/>
              </w:rPr>
            </w:pPr>
          </w:p>
        </w:tc>
      </w:tr>
      <w:tr w:rsidR="00D52072" w:rsidRPr="00973169" w:rsidTr="00F63987">
        <w:trPr>
          <w:trHeight w:val="20"/>
        </w:trPr>
        <w:tc>
          <w:tcPr>
            <w:tcW w:w="0" w:type="auto"/>
          </w:tcPr>
          <w:p w:rsidR="00D52072" w:rsidRPr="004E3FC2" w:rsidRDefault="00D52072" w:rsidP="00F63987">
            <w:pPr>
              <w:jc w:val="both"/>
              <w:rPr>
                <w:b/>
                <w:bCs/>
              </w:rPr>
            </w:pPr>
            <w:r w:rsidRPr="004E3FC2">
              <w:rPr>
                <w:b/>
                <w:bCs/>
              </w:rPr>
              <w:t>Tiêu chuẩn 4</w:t>
            </w:r>
            <w:r w:rsidRPr="004E3FC2">
              <w:t xml:space="preserve">: </w:t>
            </w:r>
            <w:r w:rsidRPr="00973169">
              <w:t>Trường thực hiện hoạt động tự đánh giá chất lượng và kiểm định chất lượng theo quy định</w:t>
            </w:r>
          </w:p>
        </w:tc>
        <w:tc>
          <w:tcPr>
            <w:tcW w:w="0" w:type="auto"/>
          </w:tcPr>
          <w:p w:rsidR="00D52072" w:rsidRPr="00ED1264" w:rsidRDefault="00D52072" w:rsidP="00F63987">
            <w:pPr>
              <w:widowControl w:val="0"/>
              <w:autoSpaceDE w:val="0"/>
              <w:autoSpaceDN w:val="0"/>
              <w:ind w:firstLine="426"/>
              <w:jc w:val="both"/>
              <w:rPr>
                <w:sz w:val="26"/>
                <w:szCs w:val="26"/>
                <w:lang w:val="pt-BR"/>
              </w:rPr>
            </w:pPr>
            <w:r w:rsidRPr="00ED1264">
              <w:rPr>
                <w:sz w:val="26"/>
                <w:szCs w:val="26"/>
                <w:lang w:val="pt-BR"/>
              </w:rPr>
              <w:t xml:space="preserve">+ Trường Cao đẳng Lý Tự Trọng đã thực hiện 2 giai đoạn tự đánh giá chất lượng cấp trường: giai đoạn 1 từ năm 2005 đến năm 2010 và giai đoạn 2 từ năm 2011 đến 2015 theo quy định của Bộ GD&amp;ĐT [9.04.1.01 – Báo cáo tự đánh giá chất lượng giáo dục trường Cao đẳng Kỹ thuật Lý Tự Trọng Thành phố Hồ Chí Minh]. </w:t>
            </w:r>
          </w:p>
          <w:p w:rsidR="00D52072" w:rsidRDefault="00D52072" w:rsidP="00F63987">
            <w:pPr>
              <w:widowControl w:val="0"/>
              <w:autoSpaceDE w:val="0"/>
              <w:autoSpaceDN w:val="0"/>
              <w:ind w:firstLine="426"/>
              <w:jc w:val="both"/>
              <w:rPr>
                <w:sz w:val="26"/>
                <w:szCs w:val="26"/>
                <w:lang w:val="pt-BR"/>
              </w:rPr>
            </w:pPr>
            <w:r w:rsidRPr="00ED1264">
              <w:rPr>
                <w:sz w:val="26"/>
                <w:szCs w:val="26"/>
                <w:lang w:val="pt-BR"/>
              </w:rPr>
              <w:t>+ Nhà trường đã thành lập Hội đồng kiểm định chất lượng giáo dục nghề nghiệp [9.04.1.02 – QĐ số 702/QĐ-LTT-TC ngày 12/7/2017]</w:t>
            </w:r>
          </w:p>
          <w:p w:rsidR="00D52072" w:rsidRPr="00ED1264" w:rsidRDefault="00D52072" w:rsidP="00F63987">
            <w:pPr>
              <w:widowControl w:val="0"/>
              <w:autoSpaceDE w:val="0"/>
              <w:autoSpaceDN w:val="0"/>
              <w:ind w:firstLine="426"/>
              <w:jc w:val="both"/>
              <w:rPr>
                <w:sz w:val="26"/>
                <w:szCs w:val="26"/>
                <w:lang w:val="pt-BR"/>
              </w:rPr>
            </w:pPr>
            <w:r>
              <w:rPr>
                <w:sz w:val="26"/>
                <w:szCs w:val="26"/>
                <w:lang w:val="pt-BR"/>
              </w:rPr>
              <w:t xml:space="preserve">+ Nhà trường </w:t>
            </w:r>
            <w:r w:rsidRPr="00ED1264">
              <w:rPr>
                <w:sz w:val="26"/>
                <w:szCs w:val="26"/>
                <w:lang w:val="pt-BR"/>
              </w:rPr>
              <w:t xml:space="preserve">xây dựng Kế hoạch tự kiểm định chất lượng giáo dục nghề nghiệp năm 2017 [9.04.1.03 – </w:t>
            </w:r>
            <w:r>
              <w:rPr>
                <w:sz w:val="26"/>
                <w:szCs w:val="26"/>
                <w:lang w:val="pt-BR"/>
              </w:rPr>
              <w:t>Kế hoạch</w:t>
            </w:r>
            <w:r w:rsidRPr="00ED1264">
              <w:rPr>
                <w:sz w:val="26"/>
                <w:szCs w:val="26"/>
                <w:lang w:val="pt-BR"/>
              </w:rPr>
              <w:t xml:space="preserve"> số 815/KH-LTT-KT&amp;ĐBCL ngày 14/8/2017].</w:t>
            </w:r>
          </w:p>
          <w:p w:rsidR="00D52072" w:rsidRPr="00973169" w:rsidRDefault="00D52072" w:rsidP="00F63987">
            <w:pPr>
              <w:widowControl w:val="0"/>
              <w:autoSpaceDE w:val="0"/>
              <w:autoSpaceDN w:val="0"/>
              <w:ind w:firstLine="426"/>
              <w:jc w:val="both"/>
              <w:rPr>
                <w:b/>
                <w:lang w:val="pt-BR"/>
              </w:rPr>
            </w:pPr>
            <w:r w:rsidRPr="00ED1264">
              <w:rPr>
                <w:sz w:val="26"/>
                <w:szCs w:val="26"/>
                <w:lang w:val="pt-BR"/>
              </w:rPr>
              <w:t>+ Tổ Thanh tra – Pháp chế đã xây dựng kế hoạch tự kiểm định chất lượng giáo dục nghề nghiệp [9.04.1.04 – Kế hoạch số 18/KH-TTPC ngày 26 tháng 8 năm 2017</w:t>
            </w:r>
            <w:r>
              <w:rPr>
                <w:sz w:val="26"/>
                <w:szCs w:val="26"/>
                <w:lang w:val="pt-BR"/>
              </w:rPr>
              <w:t>]</w:t>
            </w:r>
            <w:r w:rsidRPr="00ED1264">
              <w:rPr>
                <w:sz w:val="26"/>
                <w:szCs w:val="26"/>
                <w:lang w:val="pt-BR"/>
              </w:rPr>
              <w:t>.</w:t>
            </w:r>
          </w:p>
        </w:tc>
        <w:tc>
          <w:tcPr>
            <w:tcW w:w="0" w:type="auto"/>
          </w:tcPr>
          <w:p w:rsidR="00D52072" w:rsidRPr="00973169" w:rsidRDefault="00D52072" w:rsidP="00F63987">
            <w:pPr>
              <w:jc w:val="center"/>
              <w:rPr>
                <w:b/>
                <w:lang w:val="pt-BR"/>
              </w:rPr>
            </w:pPr>
            <w:r>
              <w:rPr>
                <w:b/>
                <w:lang w:val="pt-BR"/>
              </w:rPr>
              <w:t>Đạt</w:t>
            </w:r>
          </w:p>
        </w:tc>
      </w:tr>
    </w:tbl>
    <w:p w:rsidR="00D52072" w:rsidRDefault="00D52072" w:rsidP="00D52072">
      <w:pPr>
        <w:widowControl w:val="0"/>
        <w:autoSpaceDE w:val="0"/>
        <w:autoSpaceDN w:val="0"/>
        <w:jc w:val="both"/>
        <w:rPr>
          <w:b/>
          <w:sz w:val="26"/>
          <w:szCs w:val="26"/>
          <w:lang w:val="pt-BR"/>
        </w:rPr>
      </w:pPr>
    </w:p>
    <w:p w:rsidR="00441E31" w:rsidRPr="00ED7D59" w:rsidRDefault="00ED7D59" w:rsidP="00441E31">
      <w:pPr>
        <w:widowControl w:val="0"/>
        <w:ind w:firstLine="700"/>
        <w:rPr>
          <w:b/>
          <w:lang w:val="nl-NL"/>
        </w:rPr>
      </w:pPr>
      <w:r w:rsidRPr="00ED7D59">
        <w:rPr>
          <w:b/>
          <w:lang w:val="nl-NL"/>
        </w:rPr>
        <w:t>2.2. Minh chứng</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5"/>
        <w:gridCol w:w="4087"/>
        <w:gridCol w:w="2578"/>
        <w:gridCol w:w="1843"/>
        <w:tblGridChange w:id="0">
          <w:tblGrid>
            <w:gridCol w:w="1415"/>
            <w:gridCol w:w="4087"/>
            <w:gridCol w:w="2578"/>
            <w:gridCol w:w="1843"/>
          </w:tblGrid>
        </w:tblGridChange>
      </w:tblGrid>
      <w:tr w:rsidR="00441E31" w:rsidRPr="00F414CB" w:rsidTr="00ED7D59">
        <w:tc>
          <w:tcPr>
            <w:tcW w:w="1415" w:type="dxa"/>
          </w:tcPr>
          <w:p w:rsidR="00441E31" w:rsidRPr="00F414CB" w:rsidRDefault="00441E31" w:rsidP="00F63987">
            <w:pPr>
              <w:widowControl w:val="0"/>
              <w:jc w:val="center"/>
              <w:rPr>
                <w:lang w:val="nl-NL"/>
              </w:rPr>
            </w:pPr>
            <w:r w:rsidRPr="00F414CB">
              <w:rPr>
                <w:bCs/>
                <w:lang w:val="nl-NL"/>
              </w:rPr>
              <w:t>STT</w:t>
            </w:r>
          </w:p>
        </w:tc>
        <w:tc>
          <w:tcPr>
            <w:tcW w:w="4087" w:type="dxa"/>
          </w:tcPr>
          <w:p w:rsidR="00441E31" w:rsidRPr="00F414CB" w:rsidRDefault="00441E31" w:rsidP="00F63987">
            <w:pPr>
              <w:widowControl w:val="0"/>
              <w:jc w:val="center"/>
              <w:rPr>
                <w:lang w:val="nl-NL"/>
              </w:rPr>
            </w:pPr>
            <w:r w:rsidRPr="00F414CB">
              <w:rPr>
                <w:bCs/>
                <w:lang w:val="nl-NL"/>
              </w:rPr>
              <w:t>Mã minh chứng</w:t>
            </w:r>
          </w:p>
        </w:tc>
        <w:tc>
          <w:tcPr>
            <w:tcW w:w="2578" w:type="dxa"/>
          </w:tcPr>
          <w:p w:rsidR="00441E31" w:rsidRPr="00F414CB" w:rsidRDefault="00441E31" w:rsidP="00F63987">
            <w:pPr>
              <w:widowControl w:val="0"/>
              <w:jc w:val="center"/>
              <w:rPr>
                <w:lang w:val="nl-NL"/>
              </w:rPr>
            </w:pPr>
            <w:r w:rsidRPr="00F414CB">
              <w:rPr>
                <w:lang w:val="nl-NL"/>
              </w:rPr>
              <w:t>Có</w:t>
            </w:r>
          </w:p>
        </w:tc>
        <w:tc>
          <w:tcPr>
            <w:tcW w:w="1843" w:type="dxa"/>
          </w:tcPr>
          <w:p w:rsidR="00441E31" w:rsidRPr="00F414CB" w:rsidRDefault="00441E31" w:rsidP="00F63987">
            <w:pPr>
              <w:widowControl w:val="0"/>
              <w:jc w:val="center"/>
              <w:rPr>
                <w:lang w:val="nl-NL"/>
              </w:rPr>
            </w:pPr>
            <w:r w:rsidRPr="00F414CB">
              <w:rPr>
                <w:bCs/>
                <w:lang w:val="nl-NL"/>
              </w:rPr>
              <w:t>Không có</w:t>
            </w:r>
          </w:p>
        </w:tc>
      </w:tr>
      <w:tr w:rsidR="00441E31" w:rsidRPr="00F414CB" w:rsidTr="00ED7D59">
        <w:tc>
          <w:tcPr>
            <w:tcW w:w="1415" w:type="dxa"/>
          </w:tcPr>
          <w:p w:rsidR="00441E31" w:rsidRPr="00F414CB" w:rsidRDefault="00441E31" w:rsidP="00441E31">
            <w:pPr>
              <w:widowControl w:val="0"/>
              <w:jc w:val="center"/>
              <w:rPr>
                <w:lang w:val="nl-NL"/>
              </w:rPr>
            </w:pPr>
            <w:r>
              <w:rPr>
                <w:lang w:val="nl-NL"/>
              </w:rPr>
              <w:t>1</w:t>
            </w:r>
          </w:p>
        </w:tc>
        <w:tc>
          <w:tcPr>
            <w:tcW w:w="4087" w:type="dxa"/>
          </w:tcPr>
          <w:p w:rsidR="00441E31" w:rsidRPr="00F414CB" w:rsidRDefault="00441E31" w:rsidP="00F63987">
            <w:pPr>
              <w:widowControl w:val="0"/>
              <w:rPr>
                <w:lang w:val="nl-NL"/>
              </w:rPr>
            </w:pPr>
            <w:r w:rsidRPr="00ED1264">
              <w:rPr>
                <w:sz w:val="26"/>
                <w:szCs w:val="26"/>
                <w:lang w:val="pt-BR"/>
              </w:rPr>
              <w:t>9.04.1.01</w:t>
            </w:r>
          </w:p>
        </w:tc>
        <w:tc>
          <w:tcPr>
            <w:tcW w:w="2578" w:type="dxa"/>
          </w:tcPr>
          <w:p w:rsidR="00441E31" w:rsidRPr="00F414CB" w:rsidRDefault="00441E31" w:rsidP="00441E31">
            <w:pPr>
              <w:widowControl w:val="0"/>
              <w:jc w:val="center"/>
              <w:rPr>
                <w:lang w:val="nl-NL"/>
              </w:rPr>
            </w:pPr>
            <w:r>
              <w:rPr>
                <w:lang w:val="nl-NL"/>
              </w:rPr>
              <w:t>x</w:t>
            </w:r>
          </w:p>
        </w:tc>
        <w:tc>
          <w:tcPr>
            <w:tcW w:w="1843" w:type="dxa"/>
          </w:tcPr>
          <w:p w:rsidR="00441E31" w:rsidRPr="00F414CB" w:rsidRDefault="00441E31" w:rsidP="00F63987">
            <w:pPr>
              <w:widowControl w:val="0"/>
              <w:rPr>
                <w:lang w:val="nl-NL"/>
              </w:rPr>
            </w:pPr>
          </w:p>
        </w:tc>
      </w:tr>
      <w:tr w:rsidR="00441E31" w:rsidRPr="00F414CB" w:rsidTr="00ED7D59">
        <w:tc>
          <w:tcPr>
            <w:tcW w:w="1415" w:type="dxa"/>
          </w:tcPr>
          <w:p w:rsidR="00441E31" w:rsidRPr="00F414CB" w:rsidRDefault="00441E31" w:rsidP="00441E31">
            <w:pPr>
              <w:widowControl w:val="0"/>
              <w:jc w:val="center"/>
              <w:rPr>
                <w:lang w:val="nl-NL"/>
              </w:rPr>
            </w:pPr>
            <w:r>
              <w:rPr>
                <w:lang w:val="nl-NL"/>
              </w:rPr>
              <w:lastRenderedPageBreak/>
              <w:t>2</w:t>
            </w:r>
          </w:p>
        </w:tc>
        <w:tc>
          <w:tcPr>
            <w:tcW w:w="4087" w:type="dxa"/>
          </w:tcPr>
          <w:p w:rsidR="00441E31" w:rsidRPr="00F414CB" w:rsidRDefault="00441E31" w:rsidP="00441E31">
            <w:pPr>
              <w:widowControl w:val="0"/>
              <w:rPr>
                <w:lang w:val="nl-NL"/>
              </w:rPr>
            </w:pPr>
            <w:r w:rsidRPr="00ED1264">
              <w:rPr>
                <w:sz w:val="26"/>
                <w:szCs w:val="26"/>
                <w:lang w:val="pt-BR"/>
              </w:rPr>
              <w:t>9.04.1.0</w:t>
            </w:r>
            <w:r>
              <w:rPr>
                <w:sz w:val="26"/>
                <w:szCs w:val="26"/>
                <w:lang w:val="pt-BR"/>
              </w:rPr>
              <w:t>2</w:t>
            </w:r>
          </w:p>
        </w:tc>
        <w:tc>
          <w:tcPr>
            <w:tcW w:w="2578" w:type="dxa"/>
          </w:tcPr>
          <w:p w:rsidR="00441E31" w:rsidRPr="00F414CB" w:rsidRDefault="00441E31" w:rsidP="00441E31">
            <w:pPr>
              <w:widowControl w:val="0"/>
              <w:jc w:val="center"/>
              <w:rPr>
                <w:lang w:val="nl-NL"/>
              </w:rPr>
            </w:pPr>
            <w:r>
              <w:rPr>
                <w:lang w:val="nl-NL"/>
              </w:rPr>
              <w:t>x</w:t>
            </w:r>
          </w:p>
        </w:tc>
        <w:tc>
          <w:tcPr>
            <w:tcW w:w="1843" w:type="dxa"/>
          </w:tcPr>
          <w:p w:rsidR="00441E31" w:rsidRPr="00F414CB" w:rsidRDefault="00441E31" w:rsidP="00F63987">
            <w:pPr>
              <w:widowControl w:val="0"/>
              <w:rPr>
                <w:lang w:val="nl-NL"/>
              </w:rPr>
            </w:pPr>
          </w:p>
        </w:tc>
      </w:tr>
      <w:tr w:rsidR="00441E31" w:rsidRPr="00F414CB" w:rsidTr="00ED7D59">
        <w:tc>
          <w:tcPr>
            <w:tcW w:w="1415" w:type="dxa"/>
          </w:tcPr>
          <w:p w:rsidR="00441E31" w:rsidRDefault="00441E31" w:rsidP="00441E31">
            <w:pPr>
              <w:widowControl w:val="0"/>
              <w:jc w:val="center"/>
              <w:rPr>
                <w:lang w:val="nl-NL"/>
              </w:rPr>
            </w:pPr>
            <w:r>
              <w:rPr>
                <w:lang w:val="nl-NL"/>
              </w:rPr>
              <w:t>3</w:t>
            </w:r>
          </w:p>
        </w:tc>
        <w:tc>
          <w:tcPr>
            <w:tcW w:w="4087" w:type="dxa"/>
          </w:tcPr>
          <w:p w:rsidR="00441E31" w:rsidRPr="00F414CB" w:rsidRDefault="00441E31" w:rsidP="00441E31">
            <w:pPr>
              <w:widowControl w:val="0"/>
              <w:rPr>
                <w:lang w:val="nl-NL"/>
              </w:rPr>
            </w:pPr>
            <w:r w:rsidRPr="00ED1264">
              <w:rPr>
                <w:sz w:val="26"/>
                <w:szCs w:val="26"/>
                <w:lang w:val="pt-BR"/>
              </w:rPr>
              <w:t>9.04.1.0</w:t>
            </w:r>
            <w:r>
              <w:rPr>
                <w:sz w:val="26"/>
                <w:szCs w:val="26"/>
                <w:lang w:val="pt-BR"/>
              </w:rPr>
              <w:t>3</w:t>
            </w:r>
          </w:p>
        </w:tc>
        <w:tc>
          <w:tcPr>
            <w:tcW w:w="2578" w:type="dxa"/>
          </w:tcPr>
          <w:p w:rsidR="00441E31" w:rsidRPr="00F414CB" w:rsidRDefault="00441E31" w:rsidP="00441E31">
            <w:pPr>
              <w:widowControl w:val="0"/>
              <w:jc w:val="center"/>
              <w:rPr>
                <w:lang w:val="nl-NL"/>
              </w:rPr>
            </w:pPr>
            <w:r>
              <w:rPr>
                <w:lang w:val="nl-NL"/>
              </w:rPr>
              <w:t>x</w:t>
            </w:r>
          </w:p>
        </w:tc>
        <w:tc>
          <w:tcPr>
            <w:tcW w:w="1843" w:type="dxa"/>
          </w:tcPr>
          <w:p w:rsidR="00441E31" w:rsidRPr="00F414CB" w:rsidRDefault="00441E31" w:rsidP="00F63987">
            <w:pPr>
              <w:widowControl w:val="0"/>
              <w:rPr>
                <w:lang w:val="nl-NL"/>
              </w:rPr>
            </w:pPr>
          </w:p>
        </w:tc>
      </w:tr>
      <w:tr w:rsidR="00441E31" w:rsidRPr="00F414CB" w:rsidTr="00ED7D59">
        <w:tc>
          <w:tcPr>
            <w:tcW w:w="1415" w:type="dxa"/>
          </w:tcPr>
          <w:p w:rsidR="00441E31" w:rsidRDefault="00441E31" w:rsidP="00441E31">
            <w:pPr>
              <w:widowControl w:val="0"/>
              <w:jc w:val="center"/>
              <w:rPr>
                <w:lang w:val="nl-NL"/>
              </w:rPr>
            </w:pPr>
            <w:r>
              <w:rPr>
                <w:lang w:val="nl-NL"/>
              </w:rPr>
              <w:t>4</w:t>
            </w:r>
          </w:p>
        </w:tc>
        <w:tc>
          <w:tcPr>
            <w:tcW w:w="4087" w:type="dxa"/>
          </w:tcPr>
          <w:p w:rsidR="00441E31" w:rsidRPr="00F414CB" w:rsidRDefault="00441E31" w:rsidP="00441E31">
            <w:pPr>
              <w:widowControl w:val="0"/>
              <w:rPr>
                <w:lang w:val="nl-NL"/>
              </w:rPr>
            </w:pPr>
            <w:r w:rsidRPr="00ED1264">
              <w:rPr>
                <w:sz w:val="26"/>
                <w:szCs w:val="26"/>
                <w:lang w:val="pt-BR"/>
              </w:rPr>
              <w:t>9.04.1.0</w:t>
            </w:r>
            <w:r>
              <w:rPr>
                <w:sz w:val="26"/>
                <w:szCs w:val="26"/>
                <w:lang w:val="pt-BR"/>
              </w:rPr>
              <w:t>4</w:t>
            </w:r>
          </w:p>
        </w:tc>
        <w:tc>
          <w:tcPr>
            <w:tcW w:w="2578" w:type="dxa"/>
          </w:tcPr>
          <w:p w:rsidR="00441E31" w:rsidRPr="00F414CB" w:rsidRDefault="00441E31" w:rsidP="00441E31">
            <w:pPr>
              <w:widowControl w:val="0"/>
              <w:jc w:val="center"/>
              <w:rPr>
                <w:lang w:val="nl-NL"/>
              </w:rPr>
            </w:pPr>
            <w:r>
              <w:rPr>
                <w:lang w:val="nl-NL"/>
              </w:rPr>
              <w:t>x</w:t>
            </w:r>
          </w:p>
        </w:tc>
        <w:tc>
          <w:tcPr>
            <w:tcW w:w="1843" w:type="dxa"/>
          </w:tcPr>
          <w:p w:rsidR="00441E31" w:rsidRPr="00F414CB" w:rsidRDefault="00441E31" w:rsidP="00F63987">
            <w:pPr>
              <w:widowControl w:val="0"/>
              <w:rPr>
                <w:lang w:val="nl-NL"/>
              </w:rPr>
            </w:pPr>
          </w:p>
        </w:tc>
      </w:tr>
    </w:tbl>
    <w:p w:rsidR="00ED7D59" w:rsidRDefault="00ED7D59" w:rsidP="00ED7D59">
      <w:pPr>
        <w:widowControl w:val="0"/>
        <w:ind w:firstLine="426"/>
        <w:rPr>
          <w:b/>
          <w:bCs/>
          <w:lang w:val="pt-BR"/>
        </w:rPr>
      </w:pPr>
    </w:p>
    <w:p w:rsidR="00441E31" w:rsidRPr="00D37FE8" w:rsidRDefault="00441E31" w:rsidP="00441E31">
      <w:pPr>
        <w:widowControl w:val="0"/>
        <w:autoSpaceDE w:val="0"/>
        <w:autoSpaceDN w:val="0"/>
        <w:ind w:firstLine="426"/>
        <w:jc w:val="both"/>
        <w:rPr>
          <w:b/>
          <w:sz w:val="26"/>
          <w:szCs w:val="26"/>
          <w:lang w:val="pt-BR"/>
        </w:rPr>
      </w:pPr>
      <w:r w:rsidRPr="00D37FE8">
        <w:rPr>
          <w:b/>
          <w:sz w:val="26"/>
          <w:szCs w:val="26"/>
          <w:lang w:val="pt-BR"/>
        </w:rPr>
        <w:t>a) Mô tả</w:t>
      </w:r>
    </w:p>
    <w:p w:rsidR="00441E31" w:rsidRPr="00ED1264" w:rsidRDefault="00441E31" w:rsidP="00441E31">
      <w:pPr>
        <w:widowControl w:val="0"/>
        <w:autoSpaceDE w:val="0"/>
        <w:autoSpaceDN w:val="0"/>
        <w:ind w:firstLine="426"/>
        <w:jc w:val="both"/>
        <w:rPr>
          <w:b/>
          <w:sz w:val="26"/>
          <w:szCs w:val="26"/>
          <w:lang w:val="pt-BR"/>
        </w:rPr>
      </w:pPr>
      <w:r w:rsidRPr="00ED1264">
        <w:rPr>
          <w:b/>
          <w:sz w:val="26"/>
          <w:szCs w:val="26"/>
          <w:lang w:val="pt-BR"/>
        </w:rPr>
        <w:t>Tiêu chí 9 - Giám sát, đánh giá chất lượng</w:t>
      </w:r>
    </w:p>
    <w:p w:rsidR="00441E31" w:rsidRPr="006870E5" w:rsidRDefault="00441E31" w:rsidP="00441E31">
      <w:pPr>
        <w:widowControl w:val="0"/>
        <w:autoSpaceDE w:val="0"/>
        <w:autoSpaceDN w:val="0"/>
        <w:ind w:firstLine="426"/>
        <w:jc w:val="both"/>
        <w:rPr>
          <w:b/>
          <w:i/>
          <w:sz w:val="26"/>
          <w:szCs w:val="26"/>
          <w:lang w:val="pt-BR"/>
        </w:rPr>
      </w:pPr>
      <w:r w:rsidRPr="006870E5">
        <w:rPr>
          <w:b/>
          <w:i/>
          <w:sz w:val="26"/>
          <w:szCs w:val="26"/>
          <w:lang w:val="pt-BR"/>
        </w:rPr>
        <w:t>Tiêu chuẩn 4: Trường thực hiện hoạt động tự đánh giá chất lượng và kiểm định chất lượng theo quy định.</w:t>
      </w:r>
      <w:bookmarkStart w:id="1" w:name="_GoBack"/>
      <w:bookmarkEnd w:id="1"/>
    </w:p>
    <w:p w:rsidR="00441E31" w:rsidRPr="00ED1264" w:rsidRDefault="006870E5" w:rsidP="00441E31">
      <w:pPr>
        <w:widowControl w:val="0"/>
        <w:autoSpaceDE w:val="0"/>
        <w:autoSpaceDN w:val="0"/>
        <w:ind w:firstLine="426"/>
        <w:jc w:val="both"/>
        <w:rPr>
          <w:sz w:val="26"/>
          <w:szCs w:val="26"/>
          <w:lang w:val="pt-BR"/>
        </w:rPr>
      </w:pPr>
      <w:r>
        <w:rPr>
          <w:sz w:val="26"/>
          <w:szCs w:val="26"/>
          <w:lang w:val="pt-BR"/>
        </w:rPr>
        <w:t xml:space="preserve">- </w:t>
      </w:r>
      <w:r w:rsidR="00441E31" w:rsidRPr="00ED1264">
        <w:rPr>
          <w:sz w:val="26"/>
          <w:szCs w:val="26"/>
          <w:lang w:val="pt-BR"/>
        </w:rPr>
        <w:t xml:space="preserve">Thời gian </w:t>
      </w:r>
      <w:r>
        <w:rPr>
          <w:sz w:val="26"/>
          <w:szCs w:val="26"/>
          <w:lang w:val="pt-BR"/>
        </w:rPr>
        <w:t>trước đây</w:t>
      </w:r>
      <w:r w:rsidR="00441E31" w:rsidRPr="00ED1264">
        <w:rPr>
          <w:sz w:val="26"/>
          <w:szCs w:val="26"/>
          <w:lang w:val="pt-BR"/>
        </w:rPr>
        <w:t xml:space="preserve"> Trường Cao đẳng Lý Tự Trọng đã thực hiện tự đánh giá chất lượng cấp trường</w:t>
      </w:r>
      <w:r>
        <w:rPr>
          <w:sz w:val="26"/>
          <w:szCs w:val="26"/>
          <w:lang w:val="pt-BR"/>
        </w:rPr>
        <w:t>, chia làm 2 giai đoạn</w:t>
      </w:r>
      <w:r w:rsidR="00441E31" w:rsidRPr="00ED1264">
        <w:rPr>
          <w:sz w:val="26"/>
          <w:szCs w:val="26"/>
          <w:lang w:val="pt-BR"/>
        </w:rPr>
        <w:t xml:space="preserve">: giai đoạn 1 từ năm 2005 đến năm 2010 và giai đoạn 2 từ năm 2011 đến 2015 đúng theo quy định của Bộ GD&amp;ĐT [9.04.1.01 – Báo cáo tự đánh giá chất lượng giáo dục trường Cao đẳng Kỹ thuật Lý Tự Trọng Thành phố Hồ Chí Minh]. </w:t>
      </w:r>
    </w:p>
    <w:p w:rsidR="00441E31" w:rsidRPr="00ED1264" w:rsidRDefault="006870E5" w:rsidP="00441E31">
      <w:pPr>
        <w:widowControl w:val="0"/>
        <w:autoSpaceDE w:val="0"/>
        <w:autoSpaceDN w:val="0"/>
        <w:ind w:firstLine="426"/>
        <w:jc w:val="both"/>
        <w:rPr>
          <w:sz w:val="26"/>
          <w:szCs w:val="26"/>
          <w:lang w:val="pt-BR"/>
        </w:rPr>
      </w:pPr>
      <w:r>
        <w:rPr>
          <w:sz w:val="26"/>
          <w:szCs w:val="26"/>
          <w:lang w:val="pt-BR"/>
        </w:rPr>
        <w:t xml:space="preserve">- </w:t>
      </w:r>
      <w:r w:rsidR="00441E31" w:rsidRPr="00ED1264">
        <w:rPr>
          <w:sz w:val="26"/>
          <w:szCs w:val="26"/>
          <w:lang w:val="pt-BR"/>
        </w:rPr>
        <w:t xml:space="preserve">Hiện nay Nhà trường đã thành lập Hội đồng kiểm định chất lượng giáo dục nghề nghiệp [9.04.1.02 – QĐ số 702/QĐ-LTT-TC ngày 12/7/2017] và xây dựng Kế hoạch tự kiểm định chất lượng giáo dục nghề nghiệp năm 2017 [9.04.1.03 – </w:t>
      </w:r>
      <w:r w:rsidR="00441E31">
        <w:rPr>
          <w:sz w:val="26"/>
          <w:szCs w:val="26"/>
          <w:lang w:val="pt-BR"/>
        </w:rPr>
        <w:t>Kế hoạch</w:t>
      </w:r>
      <w:r w:rsidR="00441E31" w:rsidRPr="00ED1264">
        <w:rPr>
          <w:sz w:val="26"/>
          <w:szCs w:val="26"/>
          <w:lang w:val="pt-BR"/>
        </w:rPr>
        <w:t xml:space="preserve"> số 815/KH-LTT-KT&amp;ĐBCL ngày 14/8/2017] nhằm triển khai việc tự kiểm định chất lượng giáo dục nghề nghiệp theo bộ tiêu chí, tiêu chuẩn của Bộ LĐ-TB&amp;XH. Dự kiến hoàn thành vào ngày 15/12/2017.</w:t>
      </w:r>
    </w:p>
    <w:p w:rsidR="00441E31" w:rsidRPr="00ED1264" w:rsidRDefault="006870E5" w:rsidP="00441E31">
      <w:pPr>
        <w:widowControl w:val="0"/>
        <w:autoSpaceDE w:val="0"/>
        <w:autoSpaceDN w:val="0"/>
        <w:ind w:firstLine="426"/>
        <w:jc w:val="both"/>
        <w:rPr>
          <w:sz w:val="26"/>
          <w:szCs w:val="26"/>
          <w:lang w:val="pt-BR"/>
        </w:rPr>
      </w:pPr>
      <w:r>
        <w:rPr>
          <w:sz w:val="26"/>
          <w:szCs w:val="26"/>
          <w:lang w:val="pt-BR"/>
        </w:rPr>
        <w:t xml:space="preserve">- </w:t>
      </w:r>
      <w:r w:rsidR="00441E31" w:rsidRPr="00ED1264">
        <w:rPr>
          <w:sz w:val="26"/>
          <w:szCs w:val="26"/>
          <w:lang w:val="pt-BR"/>
        </w:rPr>
        <w:t>Căn cứ Kế hoạch 815/KH-LTT-KT&amp;ĐBCL, Tổ Thanh tra – Pháp chế đã xây dựng kế hoạch tự kiểm định chất lượng giáo dục nghề nghiệp [9.04.1.04 – Kế hoạch số 18/KH-TTPC ngày 26 tháng 8 năm 2017] nhằm triển khai việc tự kiểm định chất lượng giáo dục nghề nghiệp theo bộ tiêu chí, tiêu chuẩn liên quan đến hoạt động của đơn vị.</w:t>
      </w:r>
    </w:p>
    <w:p w:rsidR="00441E31" w:rsidRPr="00D37FE8" w:rsidRDefault="00441E31" w:rsidP="00441E31">
      <w:pPr>
        <w:widowControl w:val="0"/>
        <w:autoSpaceDE w:val="0"/>
        <w:autoSpaceDN w:val="0"/>
        <w:ind w:firstLine="426"/>
        <w:jc w:val="both"/>
        <w:rPr>
          <w:b/>
          <w:sz w:val="26"/>
          <w:szCs w:val="26"/>
          <w:lang w:val="pt-BR"/>
        </w:rPr>
      </w:pPr>
      <w:r w:rsidRPr="00D37FE8">
        <w:rPr>
          <w:b/>
          <w:sz w:val="26"/>
          <w:szCs w:val="26"/>
          <w:lang w:val="pt-BR"/>
        </w:rPr>
        <w:t>b) Đánh giá</w:t>
      </w:r>
    </w:p>
    <w:p w:rsidR="00441E31" w:rsidRPr="00ED1264" w:rsidRDefault="00441E31" w:rsidP="00441E31">
      <w:pPr>
        <w:widowControl w:val="0"/>
        <w:autoSpaceDE w:val="0"/>
        <w:autoSpaceDN w:val="0"/>
        <w:ind w:firstLine="426"/>
        <w:jc w:val="both"/>
        <w:rPr>
          <w:sz w:val="26"/>
          <w:szCs w:val="26"/>
          <w:lang w:val="pt-BR"/>
        </w:rPr>
      </w:pPr>
      <w:r>
        <w:rPr>
          <w:sz w:val="26"/>
          <w:szCs w:val="26"/>
          <w:lang w:val="pt-BR"/>
        </w:rPr>
        <w:t xml:space="preserve">- </w:t>
      </w:r>
      <w:r w:rsidRPr="00ED1264">
        <w:rPr>
          <w:sz w:val="26"/>
          <w:szCs w:val="26"/>
          <w:lang w:val="pt-BR"/>
        </w:rPr>
        <w:t>Điểm mạnh: Đơn vị đã chủ động xây dựng Kế hoạch thực hiện công tác tự đánh giá phù hợp với Kế hoạch chung của Nhà trường đề ra. Tập thể cán bộ phụ trách đơn vị và nhân viên đồng lòng trong việc thực hiện và triển khai kế hoạch công tác tự đánh giá.</w:t>
      </w:r>
    </w:p>
    <w:p w:rsidR="00441E31" w:rsidRPr="00ED1264" w:rsidRDefault="00441E31" w:rsidP="00441E31">
      <w:pPr>
        <w:widowControl w:val="0"/>
        <w:autoSpaceDE w:val="0"/>
        <w:autoSpaceDN w:val="0"/>
        <w:ind w:firstLine="426"/>
        <w:jc w:val="both"/>
        <w:rPr>
          <w:sz w:val="26"/>
          <w:szCs w:val="26"/>
          <w:lang w:val="pt-BR"/>
        </w:rPr>
      </w:pPr>
      <w:r>
        <w:rPr>
          <w:sz w:val="26"/>
          <w:szCs w:val="26"/>
          <w:lang w:val="pt-BR"/>
        </w:rPr>
        <w:t xml:space="preserve">- </w:t>
      </w:r>
      <w:r w:rsidRPr="00ED1264">
        <w:rPr>
          <w:sz w:val="26"/>
          <w:szCs w:val="26"/>
          <w:lang w:val="pt-BR"/>
        </w:rPr>
        <w:t>Những tồn tại: Không có</w:t>
      </w:r>
    </w:p>
    <w:p w:rsidR="00441E31" w:rsidRPr="00ED1264" w:rsidRDefault="00441E31" w:rsidP="00441E31">
      <w:pPr>
        <w:widowControl w:val="0"/>
        <w:autoSpaceDE w:val="0"/>
        <w:autoSpaceDN w:val="0"/>
        <w:ind w:firstLine="426"/>
        <w:jc w:val="both"/>
        <w:rPr>
          <w:sz w:val="26"/>
          <w:szCs w:val="26"/>
          <w:lang w:val="pt-BR"/>
        </w:rPr>
      </w:pPr>
      <w:r w:rsidRPr="00ED1264">
        <w:rPr>
          <w:sz w:val="26"/>
          <w:szCs w:val="26"/>
          <w:lang w:val="pt-BR"/>
        </w:rPr>
        <w:t>- Kế hoạch: Trong thời gian tới, Tổ Thanh tra- Pháp chế tiếp tục rà soát, điều chỉnh mục tiêu, nhiệm vụ trong từng giai đoạn cụ thể nhằm đáp ứng tốt hơn cho công tác tự đánh giá nhằm đảm bảo kế hoạch chung của toàn trường..</w:t>
      </w:r>
    </w:p>
    <w:p w:rsidR="00441E31" w:rsidRDefault="00441E31" w:rsidP="00441E31">
      <w:pPr>
        <w:widowControl w:val="0"/>
        <w:autoSpaceDE w:val="0"/>
        <w:autoSpaceDN w:val="0"/>
        <w:ind w:firstLine="426"/>
        <w:jc w:val="both"/>
        <w:rPr>
          <w:b/>
          <w:sz w:val="26"/>
          <w:szCs w:val="26"/>
          <w:lang w:val="pt-BR"/>
        </w:rPr>
      </w:pPr>
      <w:r w:rsidRPr="00D37FE8">
        <w:rPr>
          <w:b/>
          <w:sz w:val="26"/>
          <w:szCs w:val="26"/>
          <w:lang w:val="pt-BR"/>
        </w:rPr>
        <w:t>Tự đánh giá tiêu chuẩn 9.4 là đạt: 1 điểm</w:t>
      </w:r>
    </w:p>
    <w:p w:rsidR="00441E31" w:rsidRDefault="00441E31" w:rsidP="00441E31">
      <w:pPr>
        <w:widowControl w:val="0"/>
        <w:autoSpaceDE w:val="0"/>
        <w:autoSpaceDN w:val="0"/>
        <w:ind w:firstLine="720"/>
        <w:jc w:val="both"/>
        <w:rPr>
          <w:b/>
          <w:sz w:val="26"/>
          <w:szCs w:val="26"/>
          <w:lang w:val="pt-BR"/>
        </w:rPr>
      </w:pPr>
    </w:p>
    <w:p w:rsidR="00973169" w:rsidRPr="00D52072" w:rsidRDefault="00973169" w:rsidP="00ED1264">
      <w:pPr>
        <w:widowControl w:val="0"/>
        <w:autoSpaceDE w:val="0"/>
        <w:autoSpaceDN w:val="0"/>
        <w:ind w:firstLine="426"/>
        <w:jc w:val="both"/>
        <w:rPr>
          <w:b/>
          <w:sz w:val="26"/>
          <w:szCs w:val="26"/>
          <w:lang w:val="pt-BR"/>
        </w:rPr>
      </w:pPr>
    </w:p>
    <w:p w:rsidR="0030507D" w:rsidRPr="00ED1264" w:rsidRDefault="0030507D" w:rsidP="0030507D">
      <w:pPr>
        <w:ind w:firstLine="426"/>
        <w:jc w:val="both"/>
        <w:rPr>
          <w:lang w:val="pt-BR"/>
        </w:rPr>
      </w:pPr>
    </w:p>
    <w:p w:rsidR="0075132C" w:rsidRPr="00ED1264" w:rsidRDefault="0075132C">
      <w:pPr>
        <w:rPr>
          <w:lang w:val="pt-BR"/>
        </w:rPr>
      </w:pPr>
    </w:p>
    <w:sectPr w:rsidR="0075132C" w:rsidRPr="00ED1264" w:rsidSect="00D52072">
      <w:pgSz w:w="11906" w:h="16838"/>
      <w:pgMar w:top="964"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CA3DF3"/>
    <w:multiLevelType w:val="hybridMultilevel"/>
    <w:tmpl w:val="A776E046"/>
    <w:lvl w:ilvl="0" w:tplc="6BD89992">
      <w:start w:val="1"/>
      <w:numFmt w:val="decimal"/>
      <w:lvlText w:val="%1."/>
      <w:lvlJc w:val="left"/>
      <w:pPr>
        <w:ind w:left="222" w:hanging="260"/>
        <w:jc w:val="left"/>
      </w:pPr>
      <w:rPr>
        <w:rFonts w:ascii="Times New Roman" w:eastAsia="Times New Roman" w:hAnsi="Times New Roman" w:hint="default"/>
        <w:b/>
        <w:bCs/>
        <w:w w:val="99"/>
        <w:sz w:val="26"/>
        <w:szCs w:val="26"/>
      </w:rPr>
    </w:lvl>
    <w:lvl w:ilvl="1" w:tplc="DAB86080">
      <w:start w:val="1"/>
      <w:numFmt w:val="bullet"/>
      <w:lvlText w:val="•"/>
      <w:lvlJc w:val="left"/>
      <w:pPr>
        <w:ind w:left="1154" w:hanging="260"/>
      </w:pPr>
      <w:rPr>
        <w:rFonts w:hint="default"/>
      </w:rPr>
    </w:lvl>
    <w:lvl w:ilvl="2" w:tplc="70447062">
      <w:start w:val="1"/>
      <w:numFmt w:val="bullet"/>
      <w:lvlText w:val="•"/>
      <w:lvlJc w:val="left"/>
      <w:pPr>
        <w:ind w:left="2086" w:hanging="260"/>
      </w:pPr>
      <w:rPr>
        <w:rFonts w:hint="default"/>
      </w:rPr>
    </w:lvl>
    <w:lvl w:ilvl="3" w:tplc="F65A6174">
      <w:start w:val="1"/>
      <w:numFmt w:val="bullet"/>
      <w:lvlText w:val="•"/>
      <w:lvlJc w:val="left"/>
      <w:pPr>
        <w:ind w:left="3019" w:hanging="260"/>
      </w:pPr>
      <w:rPr>
        <w:rFonts w:hint="default"/>
      </w:rPr>
    </w:lvl>
    <w:lvl w:ilvl="4" w:tplc="FC641912">
      <w:start w:val="1"/>
      <w:numFmt w:val="bullet"/>
      <w:lvlText w:val="•"/>
      <w:lvlJc w:val="left"/>
      <w:pPr>
        <w:ind w:left="3951" w:hanging="260"/>
      </w:pPr>
      <w:rPr>
        <w:rFonts w:hint="default"/>
      </w:rPr>
    </w:lvl>
    <w:lvl w:ilvl="5" w:tplc="195C30A6">
      <w:start w:val="1"/>
      <w:numFmt w:val="bullet"/>
      <w:lvlText w:val="•"/>
      <w:lvlJc w:val="left"/>
      <w:pPr>
        <w:ind w:left="4884" w:hanging="260"/>
      </w:pPr>
      <w:rPr>
        <w:rFonts w:hint="default"/>
      </w:rPr>
    </w:lvl>
    <w:lvl w:ilvl="6" w:tplc="B82CF57E">
      <w:start w:val="1"/>
      <w:numFmt w:val="bullet"/>
      <w:lvlText w:val="•"/>
      <w:lvlJc w:val="left"/>
      <w:pPr>
        <w:ind w:left="5816" w:hanging="260"/>
      </w:pPr>
      <w:rPr>
        <w:rFonts w:hint="default"/>
      </w:rPr>
    </w:lvl>
    <w:lvl w:ilvl="7" w:tplc="8AE61532">
      <w:start w:val="1"/>
      <w:numFmt w:val="bullet"/>
      <w:lvlText w:val="•"/>
      <w:lvlJc w:val="left"/>
      <w:pPr>
        <w:ind w:left="6749" w:hanging="260"/>
      </w:pPr>
      <w:rPr>
        <w:rFonts w:hint="default"/>
      </w:rPr>
    </w:lvl>
    <w:lvl w:ilvl="8" w:tplc="608E991A">
      <w:start w:val="1"/>
      <w:numFmt w:val="bullet"/>
      <w:lvlText w:val="•"/>
      <w:lvlJc w:val="left"/>
      <w:pPr>
        <w:ind w:left="7681" w:hanging="260"/>
      </w:pPr>
      <w:rPr>
        <w:rFonts w:hint="default"/>
      </w:rPr>
    </w:lvl>
  </w:abstractNum>
  <w:abstractNum w:abstractNumId="1">
    <w:nsid w:val="435A23C4"/>
    <w:multiLevelType w:val="hybridMultilevel"/>
    <w:tmpl w:val="A93E3906"/>
    <w:lvl w:ilvl="0" w:tplc="2D5A222C">
      <w:start w:val="1"/>
      <w:numFmt w:val="bullet"/>
      <w:lvlText w:val="-"/>
      <w:lvlJc w:val="left"/>
      <w:pPr>
        <w:ind w:left="822" w:hanging="360"/>
      </w:pPr>
      <w:rPr>
        <w:rFonts w:ascii="Times New Roman" w:eastAsia="Times New Roman" w:hAnsi="Times New Roman" w:hint="default"/>
        <w:color w:val="0000CC"/>
        <w:w w:val="99"/>
        <w:sz w:val="26"/>
        <w:szCs w:val="26"/>
      </w:rPr>
    </w:lvl>
    <w:lvl w:ilvl="1" w:tplc="586465EE">
      <w:start w:val="1"/>
      <w:numFmt w:val="bullet"/>
      <w:lvlText w:val="-"/>
      <w:lvlJc w:val="left"/>
      <w:pPr>
        <w:ind w:left="222" w:hanging="152"/>
      </w:pPr>
      <w:rPr>
        <w:rFonts w:ascii="Times New Roman" w:eastAsia="Times New Roman" w:hAnsi="Times New Roman" w:hint="default"/>
        <w:i/>
        <w:w w:val="99"/>
        <w:sz w:val="26"/>
        <w:szCs w:val="26"/>
      </w:rPr>
    </w:lvl>
    <w:lvl w:ilvl="2" w:tplc="BD4E11BC">
      <w:start w:val="1"/>
      <w:numFmt w:val="bullet"/>
      <w:lvlText w:val="•"/>
      <w:lvlJc w:val="left"/>
      <w:pPr>
        <w:ind w:left="1762" w:hanging="152"/>
      </w:pPr>
      <w:rPr>
        <w:rFonts w:hint="default"/>
      </w:rPr>
    </w:lvl>
    <w:lvl w:ilvl="3" w:tplc="C5C81EDA">
      <w:start w:val="1"/>
      <w:numFmt w:val="bullet"/>
      <w:lvlText w:val="•"/>
      <w:lvlJc w:val="left"/>
      <w:pPr>
        <w:ind w:left="2702" w:hanging="152"/>
      </w:pPr>
      <w:rPr>
        <w:rFonts w:hint="default"/>
      </w:rPr>
    </w:lvl>
    <w:lvl w:ilvl="4" w:tplc="E972790A">
      <w:start w:val="1"/>
      <w:numFmt w:val="bullet"/>
      <w:lvlText w:val="•"/>
      <w:lvlJc w:val="left"/>
      <w:pPr>
        <w:ind w:left="3643" w:hanging="152"/>
      </w:pPr>
      <w:rPr>
        <w:rFonts w:hint="default"/>
      </w:rPr>
    </w:lvl>
    <w:lvl w:ilvl="5" w:tplc="D8141302">
      <w:start w:val="1"/>
      <w:numFmt w:val="bullet"/>
      <w:lvlText w:val="•"/>
      <w:lvlJc w:val="left"/>
      <w:pPr>
        <w:ind w:left="4583" w:hanging="152"/>
      </w:pPr>
      <w:rPr>
        <w:rFonts w:hint="default"/>
      </w:rPr>
    </w:lvl>
    <w:lvl w:ilvl="6" w:tplc="9BA8F88A">
      <w:start w:val="1"/>
      <w:numFmt w:val="bullet"/>
      <w:lvlText w:val="•"/>
      <w:lvlJc w:val="left"/>
      <w:pPr>
        <w:ind w:left="5524" w:hanging="152"/>
      </w:pPr>
      <w:rPr>
        <w:rFonts w:hint="default"/>
      </w:rPr>
    </w:lvl>
    <w:lvl w:ilvl="7" w:tplc="662AD716">
      <w:start w:val="1"/>
      <w:numFmt w:val="bullet"/>
      <w:lvlText w:val="•"/>
      <w:lvlJc w:val="left"/>
      <w:pPr>
        <w:ind w:left="6464" w:hanging="152"/>
      </w:pPr>
      <w:rPr>
        <w:rFonts w:hint="default"/>
      </w:rPr>
    </w:lvl>
    <w:lvl w:ilvl="8" w:tplc="21BEC084">
      <w:start w:val="1"/>
      <w:numFmt w:val="bullet"/>
      <w:lvlText w:val="•"/>
      <w:lvlJc w:val="left"/>
      <w:pPr>
        <w:ind w:left="7405" w:hanging="152"/>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07D"/>
    <w:rsid w:val="002444F6"/>
    <w:rsid w:val="0030507D"/>
    <w:rsid w:val="003D02BE"/>
    <w:rsid w:val="00441E31"/>
    <w:rsid w:val="006870E5"/>
    <w:rsid w:val="0075132C"/>
    <w:rsid w:val="00973169"/>
    <w:rsid w:val="00B976E4"/>
    <w:rsid w:val="00D37FE8"/>
    <w:rsid w:val="00D52072"/>
    <w:rsid w:val="00D54DDF"/>
    <w:rsid w:val="00ED1264"/>
    <w:rsid w:val="00ED7D5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07D"/>
    <w:pPr>
      <w:spacing w:after="0" w:line="240" w:lineRule="auto"/>
    </w:pPr>
    <w:rPr>
      <w:rFonts w:ascii="Times New Roman" w:eastAsia="Times New Roman" w:hAnsi="Times New Roman" w:cs="Times New Roman"/>
      <w:sz w:val="28"/>
      <w:szCs w:val="28"/>
      <w:lang w:val="en-US"/>
    </w:rPr>
  </w:style>
  <w:style w:type="paragraph" w:styleId="Heading1">
    <w:name w:val="heading 1"/>
    <w:basedOn w:val="Normal"/>
    <w:link w:val="Heading1Char"/>
    <w:uiPriority w:val="1"/>
    <w:qFormat/>
    <w:rsid w:val="00ED1264"/>
    <w:pPr>
      <w:widowControl w:val="0"/>
      <w:spacing w:before="64"/>
      <w:ind w:left="1021" w:hanging="259"/>
      <w:outlineLvl w:val="0"/>
    </w:pPr>
    <w:rPr>
      <w:rFonts w:cstheme="min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D1264"/>
    <w:rPr>
      <w:rFonts w:ascii="Times New Roman" w:eastAsia="Times New Roman" w:hAnsi="Times New Roman"/>
      <w:b/>
      <w:bCs/>
      <w:sz w:val="26"/>
      <w:szCs w:val="26"/>
      <w:lang w:val="en-US"/>
    </w:rPr>
  </w:style>
  <w:style w:type="paragraph" w:styleId="BodyText">
    <w:name w:val="Body Text"/>
    <w:basedOn w:val="Normal"/>
    <w:link w:val="BodyTextChar"/>
    <w:uiPriority w:val="1"/>
    <w:qFormat/>
    <w:rsid w:val="00ED1264"/>
    <w:pPr>
      <w:widowControl w:val="0"/>
      <w:spacing w:before="121"/>
      <w:ind w:left="102"/>
    </w:pPr>
    <w:rPr>
      <w:rFonts w:cstheme="minorBidi"/>
      <w:sz w:val="26"/>
      <w:szCs w:val="26"/>
    </w:rPr>
  </w:style>
  <w:style w:type="character" w:customStyle="1" w:styleId="BodyTextChar">
    <w:name w:val="Body Text Char"/>
    <w:basedOn w:val="DefaultParagraphFont"/>
    <w:link w:val="BodyText"/>
    <w:uiPriority w:val="1"/>
    <w:rsid w:val="00ED1264"/>
    <w:rPr>
      <w:rFonts w:ascii="Times New Roman" w:eastAsia="Times New Roman" w:hAnsi="Times New Roman"/>
      <w:sz w:val="26"/>
      <w:szCs w:val="26"/>
      <w:lang w:val="en-US"/>
    </w:rPr>
  </w:style>
  <w:style w:type="paragraph" w:styleId="ListParagraph">
    <w:name w:val="List Paragraph"/>
    <w:basedOn w:val="Normal"/>
    <w:uiPriority w:val="34"/>
    <w:qFormat/>
    <w:rsid w:val="009731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07D"/>
    <w:pPr>
      <w:spacing w:after="0" w:line="240" w:lineRule="auto"/>
    </w:pPr>
    <w:rPr>
      <w:rFonts w:ascii="Times New Roman" w:eastAsia="Times New Roman" w:hAnsi="Times New Roman" w:cs="Times New Roman"/>
      <w:sz w:val="28"/>
      <w:szCs w:val="28"/>
      <w:lang w:val="en-US"/>
    </w:rPr>
  </w:style>
  <w:style w:type="paragraph" w:styleId="Heading1">
    <w:name w:val="heading 1"/>
    <w:basedOn w:val="Normal"/>
    <w:link w:val="Heading1Char"/>
    <w:uiPriority w:val="1"/>
    <w:qFormat/>
    <w:rsid w:val="00ED1264"/>
    <w:pPr>
      <w:widowControl w:val="0"/>
      <w:spacing w:before="64"/>
      <w:ind w:left="1021" w:hanging="259"/>
      <w:outlineLvl w:val="0"/>
    </w:pPr>
    <w:rPr>
      <w:rFonts w:cstheme="min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D1264"/>
    <w:rPr>
      <w:rFonts w:ascii="Times New Roman" w:eastAsia="Times New Roman" w:hAnsi="Times New Roman"/>
      <w:b/>
      <w:bCs/>
      <w:sz w:val="26"/>
      <w:szCs w:val="26"/>
      <w:lang w:val="en-US"/>
    </w:rPr>
  </w:style>
  <w:style w:type="paragraph" w:styleId="BodyText">
    <w:name w:val="Body Text"/>
    <w:basedOn w:val="Normal"/>
    <w:link w:val="BodyTextChar"/>
    <w:uiPriority w:val="1"/>
    <w:qFormat/>
    <w:rsid w:val="00ED1264"/>
    <w:pPr>
      <w:widowControl w:val="0"/>
      <w:spacing w:before="121"/>
      <w:ind w:left="102"/>
    </w:pPr>
    <w:rPr>
      <w:rFonts w:cstheme="minorBidi"/>
      <w:sz w:val="26"/>
      <w:szCs w:val="26"/>
    </w:rPr>
  </w:style>
  <w:style w:type="character" w:customStyle="1" w:styleId="BodyTextChar">
    <w:name w:val="Body Text Char"/>
    <w:basedOn w:val="DefaultParagraphFont"/>
    <w:link w:val="BodyText"/>
    <w:uiPriority w:val="1"/>
    <w:rsid w:val="00ED1264"/>
    <w:rPr>
      <w:rFonts w:ascii="Times New Roman" w:eastAsia="Times New Roman" w:hAnsi="Times New Roman"/>
      <w:sz w:val="26"/>
      <w:szCs w:val="26"/>
      <w:lang w:val="en-US"/>
    </w:rPr>
  </w:style>
  <w:style w:type="paragraph" w:styleId="ListParagraph">
    <w:name w:val="List Paragraph"/>
    <w:basedOn w:val="Normal"/>
    <w:uiPriority w:val="34"/>
    <w:qFormat/>
    <w:rsid w:val="009731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544</Words>
  <Characters>3102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21</cp:revision>
  <dcterms:created xsi:type="dcterms:W3CDTF">2017-09-22T06:12:00Z</dcterms:created>
  <dcterms:modified xsi:type="dcterms:W3CDTF">2017-09-22T07:11:00Z</dcterms:modified>
</cp:coreProperties>
</file>